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 №2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заседания рабочей группы по введению ФГОС НОО и ФГОС ООО.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28.02.2023г.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Вопросы заседания: 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1. Нормативная база реализации нового образовательного процесса в начальной и основной школе в соответствии с требованием ФООП 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color w:val="000000"/>
          <w:sz w:val="24"/>
          <w:szCs w:val="24"/>
        </w:rPr>
        <w:t>2.Организационно- методическое обеспечение ФООП.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По первому вопросу</w:t>
      </w:r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 выступила зам. директора по УВР </w:t>
      </w:r>
      <w:proofErr w:type="spellStart"/>
      <w:r w:rsidRPr="001C4680">
        <w:rPr>
          <w:rFonts w:ascii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 Р.Т. Она более подробно познакомила с нормативными документами по ФГОС: «Должностная инструкция учителя предметника»; «Должностная инструкция зам. директора по УВР»; «План – график (дорожная карта) введения  в действие ФООП НОО, ФООП ООО в ОУ»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    Зам. директора по УВР </w:t>
      </w:r>
      <w:proofErr w:type="spellStart"/>
      <w:r w:rsidRPr="001C4680">
        <w:rPr>
          <w:rFonts w:ascii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 Р.Т. выступила по вопросу организации методической работы. Она ознакомила с составленным планом работы по организационно- методическому сопровождению введения ФГОС в образовательном учреждении.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Обсудили данный план, внесли дополнения. </w:t>
      </w:r>
      <w:proofErr w:type="gramStart"/>
      <w:r w:rsidRPr="001C4680">
        <w:rPr>
          <w:rFonts w:ascii="Times New Roman" w:hAnsi="Times New Roman" w:cs="Times New Roman"/>
          <w:color w:val="000000"/>
          <w:sz w:val="24"/>
          <w:szCs w:val="24"/>
        </w:rPr>
        <w:t>Был</w:t>
      </w:r>
      <w:proofErr w:type="gramEnd"/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 затронут вопрос о необходимости обеспечения консультационной методической поддержки учителей начальных классов и учителей предметников 5-9 и 1-9 </w:t>
      </w:r>
      <w:proofErr w:type="spellStart"/>
      <w:r w:rsidRPr="001C4680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1C4680">
        <w:rPr>
          <w:rFonts w:ascii="Times New Roman" w:hAnsi="Times New Roman" w:cs="Times New Roman"/>
          <w:color w:val="000000"/>
          <w:sz w:val="24"/>
          <w:szCs w:val="24"/>
        </w:rPr>
        <w:t>.  по вопросам реализации ФООП.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    Зам. директора по УВР </w:t>
      </w:r>
      <w:proofErr w:type="spellStart"/>
      <w:r w:rsidRPr="001C4680">
        <w:rPr>
          <w:rFonts w:ascii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 Р.Т. выступила по вопросу о разработке инструментария для изучения образовательных потребностей и </w:t>
      </w:r>
      <w:proofErr w:type="gramStart"/>
      <w:r w:rsidRPr="001C4680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proofErr w:type="gramEnd"/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начальной и основной ступени образования, запросов родителей, диагностик для выявления профессиональных затруднений педагогов в период перехода на ФГОС.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  Завуч выступила по вопросу информационного обеспечения введения ФГОС НОО и ФГОС ООО. Обсудили формы информирования участников образовательного процесса о ходе введения ФООП: использование информационных ресурсов ОУ (школьный сайт), изучение мнения родителей с помощью проведение родительских собраний, организация родительского лектория.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Постановили: 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план организационно-методического сопровождения введения ФГОС, с возможностью корректировки при необходимости. </w:t>
      </w:r>
    </w:p>
    <w:p w:rsidR="001C4680" w:rsidRPr="001C4680" w:rsidRDefault="001C4680" w:rsidP="001C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680">
        <w:rPr>
          <w:rFonts w:ascii="Times New Roman" w:hAnsi="Times New Roman" w:cs="Times New Roman"/>
          <w:color w:val="000000"/>
          <w:sz w:val="24"/>
          <w:szCs w:val="24"/>
        </w:rPr>
        <w:t>2. Классным руководителям 2-9 классов организовать работу с родителями по вопросам  введения ФООП.</w:t>
      </w:r>
    </w:p>
    <w:p w:rsidR="008F2829" w:rsidRDefault="008F2829"/>
    <w:sectPr w:rsidR="008F2829" w:rsidSect="000D4E8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680"/>
    <w:rsid w:val="001C4680"/>
    <w:rsid w:val="008F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2023-04-03T11:53:00Z</dcterms:created>
  <dcterms:modified xsi:type="dcterms:W3CDTF">2023-04-03T12:00:00Z</dcterms:modified>
</cp:coreProperties>
</file>